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050487" w:rsidRPr="00AC14D4" w:rsidRDefault="00144BBF" w:rsidP="00AC14D4">
      <w:pPr>
        <w:jc w:val="center"/>
        <w:rPr>
          <w:rFonts w:ascii="黑体" w:eastAsia="黑体" w:hAnsi="宋体" w:cs="黑体" w:hint="eastAsia"/>
          <w:b/>
          <w:color w:val="FF0000"/>
          <w:sz w:val="36"/>
          <w:szCs w:val="36"/>
          <w:shd w:val="clear" w:color="auto" w:fill="FFFFFF"/>
        </w:rPr>
      </w:pPr>
      <w:r>
        <w:rPr>
          <w:rStyle w:val="a4"/>
          <w:rFonts w:ascii="黑体" w:eastAsia="黑体" w:hAnsi="宋体" w:cs="黑体"/>
          <w:color w:val="FF0000"/>
          <w:sz w:val="36"/>
          <w:szCs w:val="36"/>
          <w:shd w:val="clear" w:color="auto" w:fill="FFFFFF"/>
        </w:rPr>
        <w:t>《全国教育科学规划课题成果要报》征稿启事</w:t>
      </w:r>
      <w:bookmarkStart w:id="0" w:name="_GoBack"/>
      <w:bookmarkEnd w:id="0"/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textAlignment w:val="baseline"/>
        <w:rPr>
          <w:rFonts w:ascii="宋体" w:eastAsia="宋体" w:hAnsi="宋体" w:cs="仿宋_gb2312"/>
          <w:snapToGrid w:val="0"/>
          <w:sz w:val="28"/>
          <w:szCs w:val="28"/>
        </w:rPr>
      </w:pPr>
      <w:r w:rsidRPr="00050487">
        <w:rPr>
          <w:rFonts w:ascii="宋体" w:eastAsia="宋体" w:hAnsi="宋体" w:cs="仿宋_gb2312"/>
          <w:snapToGrid w:val="0"/>
          <w:sz w:val="28"/>
          <w:szCs w:val="28"/>
        </w:rPr>
        <w:t>全国教育科学规划领导小组办公室创办的《全国教育科学规划课题成果要报》（以下简称《教育成果要报》）是教育科研战线服务国家教育改革发展的重要内部参考。围绕教育事业改革发展中的重大理论和现实问题，着重反映对教育决策有重要参考价值、对实践有重要指导意义的理论和应用研究成果。创刊以来，获得了中央和部委领导多次肯定性批示，为推动教育科研繁荣发展、服务教育科学决策，切实发挥了重要作用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textAlignment w:val="baseline"/>
        <w:rPr>
          <w:rFonts w:ascii="宋体" w:eastAsia="宋体" w:hAnsi="宋体" w:cs="仿宋_gb2312"/>
          <w:snapToGrid w:val="0"/>
          <w:sz w:val="28"/>
          <w:szCs w:val="28"/>
        </w:rPr>
      </w:pPr>
      <w:r w:rsidRPr="00050487">
        <w:rPr>
          <w:rFonts w:ascii="宋体" w:eastAsia="宋体" w:hAnsi="宋体" w:cs="仿宋_gb2312"/>
          <w:snapToGrid w:val="0"/>
          <w:sz w:val="28"/>
          <w:szCs w:val="28"/>
        </w:rPr>
        <w:t>为进一步创新科研成果转化机制，推动教育科研优秀成果转化应用，充分发挥教育科研</w:t>
      </w:r>
      <w:proofErr w:type="gramStart"/>
      <w:r w:rsidRPr="00050487">
        <w:rPr>
          <w:rFonts w:ascii="宋体" w:eastAsia="宋体" w:hAnsi="宋体" w:cs="仿宋_gb2312"/>
          <w:snapToGrid w:val="0"/>
          <w:sz w:val="28"/>
          <w:szCs w:val="28"/>
        </w:rPr>
        <w:t>战线智库作用</w:t>
      </w:r>
      <w:proofErr w:type="gramEnd"/>
      <w:r w:rsidRPr="00050487">
        <w:rPr>
          <w:rFonts w:ascii="宋体" w:eastAsia="宋体" w:hAnsi="宋体" w:cs="仿宋_gb2312"/>
          <w:snapToGrid w:val="0"/>
          <w:sz w:val="28"/>
          <w:szCs w:val="28"/>
        </w:rPr>
        <w:t>，现向广大专家学者征集《教育成果要报》稿件。具体事项如下：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2"/>
        <w:jc w:val="both"/>
        <w:textAlignment w:val="baseline"/>
        <w:rPr>
          <w:rFonts w:ascii="宋体" w:eastAsia="宋体" w:hAnsi="宋体" w:cs="仿宋_gb2312"/>
          <w:snapToGrid w:val="0"/>
          <w:sz w:val="28"/>
          <w:szCs w:val="28"/>
        </w:rPr>
      </w:pPr>
      <w:r w:rsidRPr="00050487">
        <w:rPr>
          <w:rStyle w:val="a4"/>
          <w:rFonts w:ascii="宋体" w:eastAsia="宋体" w:hAnsi="宋体" w:cs="仿宋_gb2312"/>
          <w:snapToGrid w:val="0"/>
          <w:sz w:val="28"/>
          <w:szCs w:val="28"/>
        </w:rPr>
        <w:t>一、征稿范围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textAlignment w:val="baseline"/>
        <w:rPr>
          <w:rFonts w:ascii="宋体" w:eastAsia="宋体" w:hAnsi="宋体" w:cs="仿宋_gb2312"/>
          <w:snapToGrid w:val="0"/>
          <w:sz w:val="28"/>
          <w:szCs w:val="28"/>
        </w:rPr>
      </w:pPr>
      <w:r w:rsidRPr="00050487">
        <w:rPr>
          <w:rFonts w:ascii="宋体" w:eastAsia="宋体" w:hAnsi="宋体" w:cs="仿宋_gb2312"/>
          <w:snapToGrid w:val="0"/>
          <w:sz w:val="28"/>
          <w:szCs w:val="28"/>
        </w:rPr>
        <w:t>全国教育科学规划各级各类课题研究成果。全国教育科学规划课题的转化成果应优先报送我办。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2"/>
        <w:jc w:val="both"/>
        <w:textAlignment w:val="baseline"/>
        <w:rPr>
          <w:rFonts w:ascii="宋体" w:eastAsia="宋体" w:hAnsi="宋体" w:cs="仿宋_gb2312"/>
          <w:snapToGrid w:val="0"/>
          <w:sz w:val="28"/>
          <w:szCs w:val="28"/>
        </w:rPr>
      </w:pPr>
      <w:r w:rsidRPr="00050487">
        <w:rPr>
          <w:rStyle w:val="a4"/>
          <w:rFonts w:ascii="宋体" w:eastAsia="宋体" w:hAnsi="宋体" w:cs="仿宋_gb2312"/>
          <w:snapToGrid w:val="0"/>
          <w:sz w:val="28"/>
          <w:szCs w:val="28"/>
        </w:rPr>
        <w:t>二、</w:t>
      </w:r>
      <w:r w:rsidR="00D95AA6" w:rsidRPr="00050487">
        <w:rPr>
          <w:rStyle w:val="a4"/>
          <w:rFonts w:ascii="宋体" w:eastAsia="宋体" w:hAnsi="宋体" w:cs="仿宋_gb2312" w:hint="eastAsia"/>
          <w:snapToGrid w:val="0"/>
          <w:sz w:val="28"/>
          <w:szCs w:val="28"/>
        </w:rPr>
        <w:t>投稿要求</w:t>
      </w:r>
    </w:p>
    <w:p w:rsidR="00D95AA6" w:rsidRPr="00050487" w:rsidRDefault="009A4FB9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 w:hint="eastAsia"/>
          <w:sz w:val="28"/>
          <w:szCs w:val="28"/>
        </w:rPr>
        <w:t>为进一步提高文稿质量，引领研究方向，增强</w:t>
      </w:r>
      <w:proofErr w:type="gramStart"/>
      <w:r w:rsidRPr="00050487">
        <w:rPr>
          <w:rFonts w:ascii="宋体" w:eastAsia="宋体" w:hAnsi="宋体" w:cs="仿宋_gb2312" w:hint="eastAsia"/>
          <w:sz w:val="28"/>
          <w:szCs w:val="28"/>
        </w:rPr>
        <w:t>咨</w:t>
      </w:r>
      <w:proofErr w:type="gramEnd"/>
      <w:r w:rsidRPr="00050487">
        <w:rPr>
          <w:rFonts w:ascii="宋体" w:eastAsia="宋体" w:hAnsi="宋体" w:cs="仿宋_gb2312" w:hint="eastAsia"/>
          <w:sz w:val="28"/>
          <w:szCs w:val="28"/>
        </w:rPr>
        <w:t>政能力，提升转化成效，现就投稿作如下说明。</w:t>
      </w:r>
    </w:p>
    <w:p w:rsidR="009A4FB9" w:rsidRPr="009A4FB9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1.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选题须是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教育强国建设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的重大理论和现实问题。</w:t>
      </w:r>
    </w:p>
    <w:p w:rsidR="009A4FB9" w:rsidRPr="009A4FB9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2</w:t>
      </w:r>
      <w:r w:rsidRPr="00050487">
        <w:rPr>
          <w:rFonts w:ascii="宋体" w:eastAsia="宋体" w:hAnsi="宋体" w:cs="仿宋_gb2312"/>
          <w:sz w:val="28"/>
          <w:szCs w:val="28"/>
        </w:rPr>
        <w:t>.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各级标题尽量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观点化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。观点鲜明，具有创新、独特的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学术洞见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。</w:t>
      </w:r>
    </w:p>
    <w:p w:rsidR="009A4FB9" w:rsidRPr="009A4FB9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3</w:t>
      </w:r>
      <w:r w:rsidRPr="00050487">
        <w:rPr>
          <w:rFonts w:ascii="宋体" w:eastAsia="宋体" w:hAnsi="宋体" w:cs="仿宋_gb2312"/>
          <w:sz w:val="28"/>
          <w:szCs w:val="28"/>
        </w:rPr>
        <w:t>.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文稿结构基本遵循“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是什么、为什么、怎么办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”的逻辑。</w:t>
      </w:r>
    </w:p>
    <w:p w:rsidR="009A4FB9" w:rsidRPr="009A4FB9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4</w:t>
      </w:r>
      <w:r w:rsidRPr="00050487">
        <w:rPr>
          <w:rFonts w:ascii="宋体" w:eastAsia="宋体" w:hAnsi="宋体" w:cs="仿宋_gb2312"/>
          <w:sz w:val="28"/>
          <w:szCs w:val="28"/>
        </w:rPr>
        <w:t>.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文稿须有强烈的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循证特点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和足够的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信息量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。论据须有数据，或有案例，或有国际经验。数据准确，案例典型，国际可比。</w:t>
      </w:r>
    </w:p>
    <w:p w:rsidR="009A4FB9" w:rsidRPr="009A4FB9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5</w:t>
      </w:r>
      <w:r w:rsidRPr="00050487">
        <w:rPr>
          <w:rFonts w:ascii="宋体" w:eastAsia="宋体" w:hAnsi="宋体" w:cs="仿宋_gb2312"/>
          <w:sz w:val="28"/>
          <w:szCs w:val="28"/>
        </w:rPr>
        <w:t>.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来稿鼓励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短句子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，语言精炼，文风朴实。</w:t>
      </w:r>
    </w:p>
    <w:p w:rsidR="00050487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6</w:t>
      </w:r>
      <w:r w:rsidRPr="00050487">
        <w:rPr>
          <w:rFonts w:ascii="宋体" w:eastAsia="宋体" w:hAnsi="宋体" w:cs="仿宋_gb2312"/>
          <w:sz w:val="28"/>
          <w:szCs w:val="28"/>
        </w:rPr>
        <w:t>.</w:t>
      </w:r>
      <w:r w:rsidR="009A4FB9" w:rsidRPr="009A4FB9">
        <w:rPr>
          <w:rFonts w:ascii="宋体" w:eastAsia="宋体" w:hAnsi="宋体" w:cs="仿宋_gb2312" w:hint="eastAsia"/>
          <w:sz w:val="28"/>
          <w:szCs w:val="28"/>
        </w:rPr>
        <w:t>来稿字数一般在3000字左右。</w:t>
      </w:r>
    </w:p>
    <w:p w:rsidR="00D95AA6" w:rsidRPr="00050487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7</w:t>
      </w:r>
      <w:r w:rsidR="00D95AA6" w:rsidRPr="00050487">
        <w:rPr>
          <w:rFonts w:ascii="宋体" w:eastAsia="宋体" w:hAnsi="宋体" w:cs="仿宋_gb2312"/>
          <w:sz w:val="28"/>
          <w:szCs w:val="28"/>
        </w:rPr>
        <w:t>.</w:t>
      </w:r>
      <w:r w:rsidR="00144BBF" w:rsidRPr="00050487">
        <w:rPr>
          <w:rFonts w:ascii="宋体" w:eastAsia="宋体" w:hAnsi="宋体" w:cs="仿宋_gb2312"/>
          <w:sz w:val="28"/>
          <w:szCs w:val="28"/>
        </w:rPr>
        <w:t>不存在知识产权争议。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2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Style w:val="a4"/>
          <w:rFonts w:ascii="宋体" w:eastAsia="宋体" w:hAnsi="宋体" w:cs="仿宋_gb2312"/>
          <w:sz w:val="28"/>
          <w:szCs w:val="28"/>
        </w:rPr>
        <w:t>三、激励办法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1.我办每年对省级教育科学规划办公室、部属高校及省部合建高校等单位</w:t>
      </w:r>
      <w:r w:rsidRPr="00050487">
        <w:rPr>
          <w:rFonts w:ascii="宋体" w:eastAsia="宋体" w:hAnsi="宋体" w:cs="仿宋_gb2312"/>
          <w:sz w:val="28"/>
          <w:szCs w:val="28"/>
        </w:rPr>
        <w:lastRenderedPageBreak/>
        <w:t>提交的稿件数量、刊发数量、获</w:t>
      </w:r>
      <w:proofErr w:type="gramStart"/>
      <w:r w:rsidRPr="00050487">
        <w:rPr>
          <w:rFonts w:ascii="宋体" w:eastAsia="宋体" w:hAnsi="宋体" w:cs="仿宋_gb2312"/>
          <w:sz w:val="28"/>
          <w:szCs w:val="28"/>
        </w:rPr>
        <w:t>批情况</w:t>
      </w:r>
      <w:proofErr w:type="gramEnd"/>
      <w:r w:rsidRPr="00050487">
        <w:rPr>
          <w:rFonts w:ascii="宋体" w:eastAsia="宋体" w:hAnsi="宋体" w:cs="仿宋_gb2312"/>
          <w:sz w:val="28"/>
          <w:szCs w:val="28"/>
        </w:rPr>
        <w:t>进行统计，统计结果作为课题申报、优秀成果评选等方面激励的参考。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2.国家社科基金教育学重大重点课题在《教育成果要报》刊发情况将作为课题结题的重要依据。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3.转化成果被《教育成果要报》刊发的课题，将按照《全国教育科学规划课题结题鉴定细则》相关规定进行奖励。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4.我办每年根据《教育成果要报》刊发统计情况进行通报。刊发稿件择优入选《全国教育科学规划课题成果要报汇编》，公开出版。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482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b/>
        </w:rPr>
        <w:t>四、稿件受理</w:t>
      </w:r>
      <w:r w:rsidRPr="00050487">
        <w:rPr>
          <w:rFonts w:ascii="宋体" w:eastAsia="宋体" w:hAnsi="宋体" w:cs="仿宋_gb2312"/>
          <w:sz w:val="28"/>
          <w:szCs w:val="28"/>
        </w:rPr>
        <w:br/>
        <w:t>  1.投稿时需注明全国教育科学规划课题名称、课题批准号，主要作者姓名、单位、联系方式。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2.《教育成果要报》稿件的电子文本发送至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jycgyb@cnaes.edu.cn</w:t>
      </w:r>
      <w:r w:rsidRPr="00050487">
        <w:rPr>
          <w:rFonts w:ascii="宋体" w:eastAsia="宋体" w:hAnsi="宋体" w:cs="仿宋_gb2312"/>
          <w:sz w:val="28"/>
          <w:szCs w:val="28"/>
        </w:rPr>
        <w:t>（如成果内容涉密，请将文稿刻录光盘后送交）。</w:t>
      </w: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3.审稿周期为三个月，投稿后不得另报，未被采用的稿件，不再专门通知，三个月后可自行处理。</w:t>
      </w:r>
    </w:p>
    <w:p w:rsid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4.为增强投稿的针对性和有效性，请参照《教育成果要报》样稿。</w:t>
      </w:r>
    </w:p>
    <w:p w:rsidR="00050487" w:rsidRDefault="00050487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</w:p>
    <w:p w:rsidR="009A4FB9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通讯地址：北京市北三环中路46号全国教育科学规划领导小组办公室（100088）</w:t>
      </w:r>
    </w:p>
    <w:p w:rsidR="009A4FB9" w:rsidRPr="009A4FB9" w:rsidRDefault="009A4FB9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 w:hint="eastAsia"/>
          <w:sz w:val="28"/>
          <w:szCs w:val="28"/>
        </w:rPr>
        <w:t>联系电话：</w:t>
      </w:r>
      <w:r w:rsidRPr="009A4FB9">
        <w:rPr>
          <w:rFonts w:ascii="宋体" w:eastAsia="宋体" w:hAnsi="宋体" w:cs="仿宋_gb2312" w:hint="eastAsia"/>
          <w:sz w:val="28"/>
          <w:szCs w:val="28"/>
        </w:rPr>
        <w:t>010-62003860</w:t>
      </w:r>
    </w:p>
    <w:p w:rsidR="00083678" w:rsidRPr="00050487" w:rsidRDefault="00083678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仿宋_gb2312"/>
          <w:sz w:val="28"/>
          <w:szCs w:val="28"/>
        </w:rPr>
      </w:pPr>
    </w:p>
    <w:p w:rsidR="00D95AA6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right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                                    全国教育科学规划领导小组办公室</w:t>
      </w:r>
    </w:p>
    <w:p w:rsidR="00083678" w:rsidRPr="00050487" w:rsidRDefault="00144BBF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560"/>
        <w:jc w:val="right"/>
        <w:rPr>
          <w:rFonts w:ascii="宋体" w:eastAsia="宋体" w:hAnsi="宋体" w:cs="仿宋_gb2312"/>
          <w:sz w:val="28"/>
          <w:szCs w:val="28"/>
        </w:rPr>
      </w:pPr>
      <w:r w:rsidRPr="00050487">
        <w:rPr>
          <w:rFonts w:ascii="宋体" w:eastAsia="宋体" w:hAnsi="宋体" w:cs="仿宋_gb2312"/>
          <w:sz w:val="28"/>
          <w:szCs w:val="28"/>
        </w:rPr>
        <w:t>202</w:t>
      </w:r>
      <w:r w:rsidR="009A4FB9" w:rsidRPr="00050487">
        <w:rPr>
          <w:rFonts w:ascii="宋体" w:eastAsia="宋体" w:hAnsi="宋体" w:cs="仿宋_gb2312"/>
          <w:sz w:val="28"/>
          <w:szCs w:val="28"/>
        </w:rPr>
        <w:t>4</w:t>
      </w:r>
      <w:r w:rsidRPr="00050487">
        <w:rPr>
          <w:rFonts w:ascii="宋体" w:eastAsia="宋体" w:hAnsi="宋体" w:cs="仿宋_gb2312"/>
          <w:sz w:val="28"/>
          <w:szCs w:val="28"/>
        </w:rPr>
        <w:t>年</w:t>
      </w:r>
      <w:r w:rsidR="009A4FB9" w:rsidRPr="00050487">
        <w:rPr>
          <w:rFonts w:ascii="宋体" w:eastAsia="宋体" w:hAnsi="宋体" w:cs="仿宋_gb2312"/>
          <w:sz w:val="28"/>
          <w:szCs w:val="28"/>
        </w:rPr>
        <w:t>6</w:t>
      </w:r>
      <w:r w:rsidRPr="00050487">
        <w:rPr>
          <w:rFonts w:ascii="宋体" w:eastAsia="宋体" w:hAnsi="宋体" w:cs="仿宋_gb2312"/>
          <w:sz w:val="28"/>
          <w:szCs w:val="28"/>
        </w:rPr>
        <w:t>月</w:t>
      </w:r>
      <w:r w:rsidR="009A4FB9" w:rsidRPr="00050487">
        <w:rPr>
          <w:rFonts w:ascii="宋体" w:eastAsia="宋体" w:hAnsi="宋体" w:cs="仿宋_gb2312"/>
          <w:sz w:val="28"/>
          <w:szCs w:val="28"/>
        </w:rPr>
        <w:t>3</w:t>
      </w:r>
      <w:r w:rsidRPr="00050487">
        <w:rPr>
          <w:rFonts w:ascii="宋体" w:eastAsia="宋体" w:hAnsi="宋体" w:cs="仿宋_gb2312"/>
          <w:sz w:val="28"/>
          <w:szCs w:val="28"/>
        </w:rPr>
        <w:t>日</w:t>
      </w:r>
      <w:r w:rsidR="009A4FB9" w:rsidRPr="00050487">
        <w:rPr>
          <w:rFonts w:ascii="宋体" w:eastAsia="宋体" w:hAnsi="宋体" w:cs="仿宋_gb2312" w:hint="eastAsia"/>
          <w:sz w:val="28"/>
          <w:szCs w:val="28"/>
        </w:rPr>
        <w:t>更新</w:t>
      </w:r>
    </w:p>
    <w:p w:rsidR="00083678" w:rsidRPr="00050487" w:rsidRDefault="00083678" w:rsidP="00AC14D4">
      <w:pPr>
        <w:pStyle w:val="a3"/>
        <w:overflowPunct w:val="0"/>
        <w:topLinePunct/>
        <w:autoSpaceDE w:val="0"/>
        <w:autoSpaceDN w:val="0"/>
        <w:adjustRightInd w:val="0"/>
        <w:snapToGrid w:val="0"/>
        <w:spacing w:beforeAutospacing="0" w:afterAutospacing="0" w:line="360" w:lineRule="auto"/>
        <w:ind w:firstLineChars="200" w:firstLine="482"/>
        <w:jc w:val="both"/>
        <w:rPr>
          <w:rFonts w:cs="仿宋_gb2312"/>
          <w:b/>
        </w:rPr>
      </w:pPr>
    </w:p>
    <w:sectPr w:rsidR="00083678" w:rsidRPr="00050487" w:rsidSect="00050487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36506"/>
    <w:multiLevelType w:val="multilevel"/>
    <w:tmpl w:val="C88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gzYzhhMTMwMmE2ZWQ0ZTE4ZGY5MzUwOThmOGQifQ=="/>
  </w:docVars>
  <w:rsids>
    <w:rsidRoot w:val="00083678"/>
    <w:rsid w:val="00050487"/>
    <w:rsid w:val="00083678"/>
    <w:rsid w:val="00144BBF"/>
    <w:rsid w:val="009A4FB9"/>
    <w:rsid w:val="00AC14D4"/>
    <w:rsid w:val="00D95AA6"/>
    <w:rsid w:val="4995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576BC"/>
  <w15:docId w15:val="{FFD25A6A-EDB1-459A-96D5-50C86468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uiPriority w:val="22"/>
    <w:qFormat/>
    <w:rPr>
      <w:b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7B9CC-3450-46F1-9BB4-09EF8698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2024-03-29T08:06:00Z</dcterms:created>
  <dcterms:modified xsi:type="dcterms:W3CDTF">2024-06-03T07:43:00Z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EC0F28E241B6443883B5E04104C4B8E3_12</vt:lpwstr>
  </property>
</Properties>
</file>